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Technology: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With the 1:1 technology initiative, it is the responsibility of the student to bring their fully charged laptop to school every day. Technology is a tool no different than a pencil. Like all school supplies, students are expected to have the supplies needed to learn.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Discipline Protocol: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It is the expectation that students hold themselves to high standards. The teacher will address students who are not meeting these expectations. Typical classroom behaviors consequences these are they standard progression for discipline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 warning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 warning with a phone call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 Parent-teacher conference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 referral.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Our goal is to work with families to ensure that all students have a safe and focused learning environment.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Tardy Protocol: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Students are expected to be in their seats when the bell rings and ready to learn. If a student is tardy to class teachers will follow this progress to rectify students being late to class.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color w:val="0e101a"/>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warning on their first and second offense.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color w:val="0e101a"/>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he teacher will email / call home.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Notify Attendance Interventionist and email / call home.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On the fifth offense, the teacher will refer the student to our Attendance Interventionist, who can work with families and assign Saturday school if necessary.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 teacher has the option to provide their own lunch detention at their discretion instead of writing a conduct referral.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Absences: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Students who have excused absences have at least one day every day they are absent to make up the work they missed.  Excessive absences can result in the loss of a credit for the course.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Grading Categories: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Assessments (tests, quizzes, projects, etc.)=60%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Classwork (class assignments, homework, etc.)=40%</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Food and Drink:</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There is no food or drink allowed in the classroom except water.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Tutoring:</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color w:val="0e101a"/>
          <w:sz w:val="24"/>
          <w:szCs w:val="24"/>
          <w:rtl w:val="0"/>
        </w:rPr>
        <w:t xml:space="preserve">Wednesday and Thursdays either before/after school or during conference.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single"/>
          <w:shd w:fill="auto" w:val="clear"/>
          <w:vertAlign w:val="baseline"/>
          <w:rtl w:val="0"/>
        </w:rPr>
        <w:t xml:space="preserve">Finals: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Finals are not given early. Absent students will receive a zero until they can take the final.</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